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C3" w:rsidRPr="00A402D6" w:rsidRDefault="008360C3" w:rsidP="008360C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402D6">
        <w:rPr>
          <w:rFonts w:ascii="Times New Roman" w:hAnsi="Times New Roman" w:cs="Times New Roman"/>
          <w:lang w:eastAsia="ru-RU"/>
        </w:rPr>
        <w:t xml:space="preserve">О. </w:t>
      </w:r>
      <w:r>
        <w:rPr>
          <w:rFonts w:ascii="Times New Roman" w:hAnsi="Times New Roman" w:cs="Times New Roman"/>
          <w:lang w:eastAsia="ru-RU"/>
        </w:rPr>
        <w:t xml:space="preserve">Н. </w:t>
      </w:r>
      <w:proofErr w:type="spellStart"/>
      <w:r w:rsidRPr="00A402D6">
        <w:rPr>
          <w:rFonts w:ascii="Times New Roman" w:hAnsi="Times New Roman" w:cs="Times New Roman"/>
          <w:lang w:eastAsia="ru-RU"/>
        </w:rPr>
        <w:t>Раев</w:t>
      </w:r>
      <w:proofErr w:type="spellEnd"/>
      <w:r w:rsidRPr="00A402D6">
        <w:rPr>
          <w:rFonts w:ascii="Times New Roman" w:hAnsi="Times New Roman" w:cs="Times New Roman"/>
          <w:lang w:eastAsia="ru-RU"/>
        </w:rPr>
        <w:t xml:space="preserve">, </w:t>
      </w:r>
      <w:hyperlink r:id="rId6" w:history="1">
        <w:r w:rsidRPr="00A402D6">
          <w:rPr>
            <w:rStyle w:val="a4"/>
            <w:rFonts w:ascii="Times New Roman" w:hAnsi="Times New Roman" w:cs="Times New Roman"/>
            <w:i/>
            <w:color w:val="0070C0"/>
            <w:lang w:val="en-US"/>
          </w:rPr>
          <w:t>ncenter</w:t>
        </w:r>
        <w:r w:rsidRPr="00A402D6">
          <w:rPr>
            <w:rStyle w:val="a4"/>
            <w:rFonts w:ascii="Times New Roman" w:hAnsi="Times New Roman" w:cs="Times New Roman"/>
            <w:i/>
            <w:color w:val="0070C0"/>
          </w:rPr>
          <w:t>@</w:t>
        </w:r>
        <w:r w:rsidRPr="00A402D6">
          <w:rPr>
            <w:rStyle w:val="a4"/>
            <w:rFonts w:ascii="Times New Roman" w:hAnsi="Times New Roman" w:cs="Times New Roman"/>
            <w:i/>
            <w:color w:val="0070C0"/>
            <w:lang w:val="en-US"/>
          </w:rPr>
          <w:t>list</w:t>
        </w:r>
        <w:r w:rsidRPr="00A402D6">
          <w:rPr>
            <w:rStyle w:val="a4"/>
            <w:rFonts w:ascii="Times New Roman" w:hAnsi="Times New Roman" w:cs="Times New Roman"/>
            <w:i/>
            <w:color w:val="0070C0"/>
          </w:rPr>
          <w:t>.</w:t>
        </w:r>
        <w:proofErr w:type="spellStart"/>
        <w:r w:rsidRPr="00A402D6">
          <w:rPr>
            <w:rStyle w:val="a4"/>
            <w:rFonts w:ascii="Times New Roman" w:hAnsi="Times New Roman" w:cs="Times New Roman"/>
            <w:i/>
            <w:color w:val="0070C0"/>
            <w:lang w:val="en-US"/>
          </w:rPr>
          <w:t>ru</w:t>
        </w:r>
        <w:proofErr w:type="spellEnd"/>
      </w:hyperlink>
    </w:p>
    <w:p w:rsidR="008360C3" w:rsidRPr="00A402D6" w:rsidRDefault="008360C3" w:rsidP="008360C3">
      <w:pPr>
        <w:tabs>
          <w:tab w:val="left" w:pos="5851"/>
          <w:tab w:val="right" w:pos="9355"/>
        </w:tabs>
        <w:spacing w:after="0" w:line="240" w:lineRule="auto"/>
        <w:rPr>
          <w:rFonts w:ascii="Times New Roman" w:eastAsia="TimesNewRomanPSMT" w:hAnsi="Times New Roman" w:cs="Times New Roman"/>
          <w:color w:val="000000"/>
          <w:u w:val="single"/>
        </w:rPr>
      </w:pPr>
      <w:r w:rsidRPr="00A402D6">
        <w:rPr>
          <w:rFonts w:ascii="Times New Roman" w:eastAsia="TimesNewRomanPSMT" w:hAnsi="Times New Roman" w:cs="Times New Roman"/>
          <w:color w:val="000000"/>
          <w:u w:val="single"/>
        </w:rPr>
        <w:t>Оценка качества изображения при продольном смеще</w:t>
      </w:r>
      <w:r>
        <w:rPr>
          <w:rFonts w:ascii="Times New Roman" w:eastAsia="TimesNewRomanPSMT" w:hAnsi="Times New Roman" w:cs="Times New Roman"/>
          <w:color w:val="000000"/>
          <w:u w:val="single"/>
        </w:rPr>
        <w:t xml:space="preserve">нии оптического изображения, </w:t>
      </w:r>
      <w:r w:rsidRPr="00A402D6">
        <w:rPr>
          <w:rFonts w:ascii="Times New Roman" w:eastAsia="TimesNewRomanPSMT" w:hAnsi="Times New Roman" w:cs="Times New Roman"/>
          <w:color w:val="000000"/>
          <w:u w:val="single"/>
        </w:rPr>
        <w:t>формируемого объективом, относительно светочувствительного слоя</w:t>
      </w:r>
      <w:r w:rsidRPr="00A402D6">
        <w:rPr>
          <w:rFonts w:ascii="Times New Roman" w:eastAsia="TimesNewRomanPSMT" w:hAnsi="Times New Roman" w:cs="Times New Roman"/>
          <w:color w:val="000000"/>
          <w:u w:val="single"/>
        </w:rPr>
        <w:tab/>
        <w:t>10</w:t>
      </w:r>
    </w:p>
    <w:p w:rsidR="008360C3" w:rsidRPr="00930361" w:rsidRDefault="008360C3" w:rsidP="008360C3">
      <w:pPr>
        <w:tabs>
          <w:tab w:val="left" w:pos="1892"/>
        </w:tabs>
        <w:spacing w:before="120" w:after="0" w:line="240" w:lineRule="auto"/>
        <w:jc w:val="both"/>
        <w:rPr>
          <w:rFonts w:ascii="Times New Roman" w:hAnsi="Times New Roman"/>
          <w:b/>
          <w:i/>
          <w:color w:val="000000"/>
        </w:rPr>
      </w:pPr>
      <w:r w:rsidRPr="00930361">
        <w:rPr>
          <w:rFonts w:ascii="Times New Roman" w:hAnsi="Times New Roman"/>
          <w:b/>
          <w:i/>
          <w:color w:val="000000"/>
        </w:rPr>
        <w:t>Аннотация</w:t>
      </w:r>
    </w:p>
    <w:p w:rsidR="008360C3" w:rsidRPr="00930361" w:rsidRDefault="008360C3" w:rsidP="008360C3">
      <w:pPr>
        <w:tabs>
          <w:tab w:val="left" w:pos="1892"/>
          <w:tab w:val="left" w:pos="4249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eastAsia="TimesNewRomanPSMT" w:hAnsi="Times New Roman"/>
          <w:b/>
          <w:i/>
          <w:color w:val="000000"/>
        </w:rPr>
        <w:tab/>
      </w:r>
      <w:r w:rsidRPr="00930361">
        <w:rPr>
          <w:rFonts w:ascii="Times New Roman" w:eastAsia="TimesNewRomanPSMT" w:hAnsi="Times New Roman"/>
          <w:b/>
          <w:i/>
          <w:color w:val="000000"/>
        </w:rPr>
        <w:t xml:space="preserve">В статье проанализированы алгоритмы оценки качества изображения при продольном смещении оптического изображения, формируемого объективом, относительно светочувствительного слоя при фото- и киносъёмке. Происходящее при этом преобразование </w:t>
      </w:r>
      <w:r w:rsidRPr="00930361">
        <w:rPr>
          <w:rFonts w:ascii="Times New Roman" w:hAnsi="Times New Roman"/>
          <w:b/>
          <w:i/>
          <w:color w:val="000000"/>
        </w:rPr>
        <w:t>изображения рассматривается как самостоятельное звено процесса записи изображений, аналогичное другим звеньям съёмочного процесса: объектив, плёнка, матрица, поперечный сдвиг оптического изображения относительно светочувствительного слоя при экспонировании кадра, и т.д.</w:t>
      </w:r>
      <w:r>
        <w:rPr>
          <w:rFonts w:ascii="Times New Roman" w:hAnsi="Times New Roman"/>
          <w:b/>
          <w:i/>
          <w:color w:val="000000"/>
        </w:rPr>
        <w:t xml:space="preserve"> </w:t>
      </w:r>
      <w:r w:rsidRPr="00930361">
        <w:rPr>
          <w:rFonts w:ascii="Times New Roman" w:hAnsi="Times New Roman"/>
          <w:b/>
          <w:i/>
          <w:color w:val="000000"/>
        </w:rPr>
        <w:t>Уточнены математические модели функции рассеяния точки, функции рассеяния линии и пространственной частотной характеристики продольного смещения оптического изображения, формируемого объективом, относительно светочувствительного слоя.</w:t>
      </w:r>
    </w:p>
    <w:p w:rsidR="008360C3" w:rsidRPr="00930361" w:rsidRDefault="008360C3" w:rsidP="008360C3">
      <w:pPr>
        <w:tabs>
          <w:tab w:val="left" w:pos="1892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ab/>
      </w:r>
      <w:r w:rsidRPr="00930361">
        <w:rPr>
          <w:rFonts w:ascii="Times New Roman" w:hAnsi="Times New Roman"/>
          <w:b/>
          <w:i/>
          <w:color w:val="000000"/>
        </w:rPr>
        <w:t xml:space="preserve">Ключевые слова: </w:t>
      </w:r>
      <w:r w:rsidRPr="00930361">
        <w:rPr>
          <w:rFonts w:ascii="Times New Roman" w:eastAsia="TimesNewRomanPSMT" w:hAnsi="Times New Roman"/>
          <w:b/>
          <w:i/>
          <w:color w:val="000000"/>
        </w:rPr>
        <w:t xml:space="preserve">цифровая фотокамера, цифровой киноаппарат, функция рассеяния, </w:t>
      </w:r>
      <w:r w:rsidRPr="00930361">
        <w:rPr>
          <w:rFonts w:ascii="Times New Roman" w:hAnsi="Times New Roman"/>
          <w:b/>
          <w:i/>
          <w:color w:val="000000"/>
        </w:rPr>
        <w:t>пространственная частотная характеристика, киноплёнка, светочувствительная матрица.</w:t>
      </w:r>
    </w:p>
    <w:p w:rsidR="008360C3" w:rsidRPr="00A402D6" w:rsidRDefault="008360C3" w:rsidP="008360C3">
      <w:pPr>
        <w:pStyle w:val="a6"/>
        <w:tabs>
          <w:tab w:val="left" w:pos="1892"/>
        </w:tabs>
        <w:spacing w:before="120" w:after="0" w:line="240" w:lineRule="auto"/>
        <w:jc w:val="both"/>
        <w:rPr>
          <w:rFonts w:ascii="Times New Roman" w:eastAsia="TimesNewRomanPSMT" w:hAnsi="Times New Roman"/>
          <w:b/>
          <w:i/>
          <w:color w:val="000000"/>
        </w:rPr>
      </w:pPr>
      <w:r w:rsidRPr="00A402D6">
        <w:rPr>
          <w:rFonts w:ascii="Times New Roman" w:eastAsia="TimesNewRomanPSMT" w:hAnsi="Times New Roman"/>
          <w:b/>
          <w:i/>
          <w:color w:val="000000"/>
        </w:rPr>
        <w:t xml:space="preserve">Литература </w:t>
      </w:r>
    </w:p>
    <w:p w:rsidR="008360C3" w:rsidRPr="00962A44" w:rsidRDefault="008360C3" w:rsidP="008360C3">
      <w:pPr>
        <w:tabs>
          <w:tab w:val="left" w:pos="1892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962A44">
        <w:rPr>
          <w:rFonts w:ascii="Times New Roman" w:hAnsi="Times New Roman"/>
          <w:color w:val="000000"/>
        </w:rPr>
        <w:t xml:space="preserve">1. </w:t>
      </w:r>
      <w:r w:rsidRPr="00962A44">
        <w:rPr>
          <w:rFonts w:ascii="Times New Roman" w:hAnsi="Times New Roman"/>
          <w:i/>
          <w:color w:val="000000"/>
        </w:rPr>
        <w:t>Гребенников О.Ф.</w:t>
      </w:r>
      <w:r w:rsidRPr="00962A44">
        <w:rPr>
          <w:rFonts w:ascii="Times New Roman" w:hAnsi="Times New Roman"/>
          <w:color w:val="000000"/>
        </w:rPr>
        <w:t xml:space="preserve"> </w:t>
      </w:r>
      <w:proofErr w:type="spellStart"/>
      <w:r w:rsidRPr="00962A44">
        <w:rPr>
          <w:rFonts w:ascii="Times New Roman" w:hAnsi="Times New Roman"/>
          <w:color w:val="000000"/>
        </w:rPr>
        <w:t>Киносъёмочная</w:t>
      </w:r>
      <w:proofErr w:type="spellEnd"/>
      <w:r w:rsidRPr="00962A44">
        <w:rPr>
          <w:rFonts w:ascii="Times New Roman" w:hAnsi="Times New Roman"/>
          <w:color w:val="000000"/>
        </w:rPr>
        <w:t xml:space="preserve"> аппаратура. Л.: Машиностроение, 1971. 352 с.</w:t>
      </w:r>
    </w:p>
    <w:p w:rsidR="008360C3" w:rsidRPr="00DA3D68" w:rsidRDefault="008360C3" w:rsidP="008360C3">
      <w:pPr>
        <w:pStyle w:val="a5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A3D68">
        <w:rPr>
          <w:rFonts w:ascii="Times New Roman" w:hAnsi="Times New Roman" w:cs="Times New Roman"/>
          <w:sz w:val="22"/>
          <w:szCs w:val="22"/>
        </w:rPr>
        <w:t xml:space="preserve">2. </w:t>
      </w:r>
      <w:r w:rsidRPr="00DA3D68">
        <w:rPr>
          <w:rFonts w:ascii="Times New Roman" w:hAnsi="Times New Roman" w:cs="Times New Roman"/>
          <w:i/>
          <w:sz w:val="22"/>
          <w:szCs w:val="22"/>
        </w:rPr>
        <w:t>Гребенников О.Ф.</w:t>
      </w:r>
      <w:r w:rsidRPr="00DA3D68">
        <w:rPr>
          <w:rFonts w:ascii="Times New Roman" w:hAnsi="Times New Roman" w:cs="Times New Roman"/>
          <w:sz w:val="22"/>
          <w:szCs w:val="22"/>
        </w:rPr>
        <w:t xml:space="preserve"> Основы записи и воспроизведения изображений (в кинематографе): учебное пособие для вузов кинематографии. М.: Искусство, 1982. 239 с.</w:t>
      </w:r>
    </w:p>
    <w:p w:rsidR="008360C3" w:rsidRPr="00DA3D68" w:rsidRDefault="008360C3" w:rsidP="008360C3">
      <w:pPr>
        <w:pStyle w:val="a5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A3D68">
        <w:rPr>
          <w:rFonts w:ascii="Times New Roman" w:hAnsi="Times New Roman" w:cs="Times New Roman"/>
          <w:sz w:val="22"/>
          <w:szCs w:val="22"/>
        </w:rPr>
        <w:t xml:space="preserve">3. </w:t>
      </w:r>
      <w:r w:rsidRPr="00DA3D68">
        <w:rPr>
          <w:rFonts w:ascii="Times New Roman" w:hAnsi="Times New Roman" w:cs="Times New Roman"/>
          <w:i/>
          <w:sz w:val="22"/>
          <w:szCs w:val="22"/>
        </w:rPr>
        <w:t>Гребенников О.Ф., Тихомирова Г.В.</w:t>
      </w:r>
      <w:r w:rsidRPr="00DA3D68">
        <w:rPr>
          <w:rFonts w:ascii="Times New Roman" w:hAnsi="Times New Roman" w:cs="Times New Roman"/>
          <w:sz w:val="22"/>
          <w:szCs w:val="22"/>
        </w:rPr>
        <w:t xml:space="preserve"> Основы записи и воспроизведения информации (в аудиовизуальной технике): учебное пособие. СПб.: </w:t>
      </w:r>
      <w:proofErr w:type="spellStart"/>
      <w:r w:rsidRPr="00DA3D68">
        <w:rPr>
          <w:rFonts w:ascii="Times New Roman" w:hAnsi="Times New Roman" w:cs="Times New Roman"/>
          <w:sz w:val="22"/>
          <w:szCs w:val="22"/>
        </w:rPr>
        <w:t>СПбГУКиТ</w:t>
      </w:r>
      <w:proofErr w:type="spellEnd"/>
      <w:r w:rsidRPr="00DA3D68">
        <w:rPr>
          <w:rFonts w:ascii="Times New Roman" w:hAnsi="Times New Roman" w:cs="Times New Roman"/>
          <w:sz w:val="22"/>
          <w:szCs w:val="22"/>
        </w:rPr>
        <w:t>, 2002. 712 с.</w:t>
      </w:r>
    </w:p>
    <w:p w:rsidR="008360C3" w:rsidRPr="00962A44" w:rsidRDefault="008360C3" w:rsidP="008360C3">
      <w:pPr>
        <w:tabs>
          <w:tab w:val="left" w:pos="1892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962A44">
        <w:rPr>
          <w:rFonts w:ascii="Times New Roman" w:hAnsi="Times New Roman"/>
          <w:color w:val="000000"/>
        </w:rPr>
        <w:t xml:space="preserve">4. </w:t>
      </w:r>
      <w:proofErr w:type="spellStart"/>
      <w:r w:rsidRPr="00962A44">
        <w:rPr>
          <w:rFonts w:ascii="Times New Roman" w:hAnsi="Times New Roman"/>
          <w:i/>
          <w:color w:val="000000"/>
        </w:rPr>
        <w:t>Гудмен</w:t>
      </w:r>
      <w:proofErr w:type="spellEnd"/>
      <w:r w:rsidRPr="00962A44">
        <w:rPr>
          <w:rFonts w:ascii="Times New Roman" w:hAnsi="Times New Roman"/>
          <w:i/>
          <w:color w:val="000000"/>
        </w:rPr>
        <w:t xml:space="preserve"> Дж.</w:t>
      </w:r>
      <w:r w:rsidRPr="00962A44">
        <w:rPr>
          <w:rFonts w:ascii="Times New Roman" w:hAnsi="Times New Roman"/>
          <w:color w:val="000000"/>
        </w:rPr>
        <w:t xml:space="preserve"> Введение в Фурье-оптику. М.: Мир, 1970. 364 с.</w:t>
      </w:r>
    </w:p>
    <w:p w:rsidR="008360C3" w:rsidRPr="00962A44" w:rsidRDefault="008360C3" w:rsidP="008360C3">
      <w:pPr>
        <w:tabs>
          <w:tab w:val="left" w:pos="1892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962A44">
        <w:rPr>
          <w:rFonts w:ascii="Times New Roman" w:hAnsi="Times New Roman"/>
          <w:color w:val="000000"/>
        </w:rPr>
        <w:t xml:space="preserve">5. </w:t>
      </w:r>
      <w:proofErr w:type="spellStart"/>
      <w:r w:rsidRPr="00962A44">
        <w:rPr>
          <w:rFonts w:ascii="Times New Roman" w:hAnsi="Times New Roman"/>
          <w:i/>
          <w:color w:val="000000"/>
        </w:rPr>
        <w:t>Заказнов</w:t>
      </w:r>
      <w:proofErr w:type="spellEnd"/>
      <w:r w:rsidRPr="00962A44">
        <w:rPr>
          <w:rFonts w:ascii="Times New Roman" w:hAnsi="Times New Roman"/>
          <w:i/>
          <w:color w:val="000000"/>
        </w:rPr>
        <w:t xml:space="preserve"> Н.П., Кирюшин С.И., </w:t>
      </w:r>
      <w:proofErr w:type="spellStart"/>
      <w:r w:rsidRPr="00962A44">
        <w:rPr>
          <w:rFonts w:ascii="Times New Roman" w:hAnsi="Times New Roman"/>
          <w:i/>
          <w:color w:val="000000"/>
        </w:rPr>
        <w:t>Кузичев</w:t>
      </w:r>
      <w:proofErr w:type="spellEnd"/>
      <w:r w:rsidRPr="00962A44">
        <w:rPr>
          <w:rFonts w:ascii="Times New Roman" w:hAnsi="Times New Roman"/>
          <w:i/>
          <w:color w:val="000000"/>
        </w:rPr>
        <w:t xml:space="preserve"> В.И.</w:t>
      </w:r>
      <w:r w:rsidRPr="00962A44">
        <w:rPr>
          <w:rFonts w:ascii="Times New Roman" w:hAnsi="Times New Roman"/>
          <w:color w:val="000000"/>
        </w:rPr>
        <w:t xml:space="preserve"> Теория оптических систем. М.: Машиностроение, 1992. 432 с.</w:t>
      </w:r>
    </w:p>
    <w:p w:rsidR="008360C3" w:rsidRPr="00962A44" w:rsidRDefault="008360C3" w:rsidP="008360C3">
      <w:pPr>
        <w:tabs>
          <w:tab w:val="left" w:pos="1892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962A44">
        <w:rPr>
          <w:rFonts w:ascii="Times New Roman" w:hAnsi="Times New Roman"/>
          <w:color w:val="000000"/>
        </w:rPr>
        <w:t xml:space="preserve">6. </w:t>
      </w:r>
      <w:r w:rsidRPr="00962A44">
        <w:rPr>
          <w:rFonts w:ascii="Times New Roman" w:hAnsi="Times New Roman"/>
          <w:i/>
          <w:color w:val="000000"/>
        </w:rPr>
        <w:t>Кулагин С.В.</w:t>
      </w:r>
      <w:r w:rsidRPr="00962A44">
        <w:rPr>
          <w:rFonts w:ascii="Times New Roman" w:hAnsi="Times New Roman"/>
          <w:color w:val="000000"/>
        </w:rPr>
        <w:t xml:space="preserve"> Глубина резко изображаемого пространства / Фотокинотехника. М.: Советская энциклопедия, 1981. С. 64.</w:t>
      </w:r>
    </w:p>
    <w:p w:rsidR="008360C3" w:rsidRPr="00962A44" w:rsidRDefault="008360C3" w:rsidP="008360C3">
      <w:pPr>
        <w:tabs>
          <w:tab w:val="left" w:pos="1892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962A44">
        <w:rPr>
          <w:rFonts w:ascii="Times New Roman" w:hAnsi="Times New Roman"/>
          <w:color w:val="000000"/>
        </w:rPr>
        <w:t xml:space="preserve">7. </w:t>
      </w:r>
      <w:r w:rsidRPr="00962A44">
        <w:rPr>
          <w:rFonts w:ascii="Times New Roman" w:hAnsi="Times New Roman"/>
          <w:i/>
          <w:color w:val="000000"/>
        </w:rPr>
        <w:t>Кулагин С.В.</w:t>
      </w:r>
      <w:r w:rsidRPr="00962A44">
        <w:rPr>
          <w:rFonts w:ascii="Times New Roman" w:hAnsi="Times New Roman"/>
          <w:color w:val="000000"/>
        </w:rPr>
        <w:t xml:space="preserve"> Проектирование фото- и </w:t>
      </w:r>
      <w:proofErr w:type="spellStart"/>
      <w:r w:rsidRPr="00962A44">
        <w:rPr>
          <w:rFonts w:ascii="Times New Roman" w:hAnsi="Times New Roman"/>
          <w:color w:val="000000"/>
        </w:rPr>
        <w:t>киноприборов</w:t>
      </w:r>
      <w:proofErr w:type="spellEnd"/>
      <w:r w:rsidRPr="00962A44">
        <w:rPr>
          <w:rFonts w:ascii="Times New Roman" w:hAnsi="Times New Roman"/>
          <w:color w:val="000000"/>
        </w:rPr>
        <w:t>. М.: Машиностроение, 1976. 304 с.</w:t>
      </w:r>
    </w:p>
    <w:p w:rsidR="008360C3" w:rsidRPr="00962A44" w:rsidRDefault="008360C3" w:rsidP="008360C3">
      <w:pPr>
        <w:tabs>
          <w:tab w:val="left" w:pos="1892"/>
        </w:tabs>
        <w:spacing w:after="0" w:line="240" w:lineRule="auto"/>
        <w:jc w:val="both"/>
        <w:rPr>
          <w:rFonts w:ascii="Times New Roman" w:hAnsi="Times New Roman"/>
        </w:rPr>
      </w:pPr>
      <w:r w:rsidRPr="00962A44">
        <w:rPr>
          <w:rFonts w:ascii="Times New Roman" w:hAnsi="Times New Roman"/>
        </w:rPr>
        <w:t xml:space="preserve">8. </w:t>
      </w:r>
      <w:proofErr w:type="spellStart"/>
      <w:r w:rsidRPr="00962A44">
        <w:rPr>
          <w:rFonts w:ascii="Times New Roman" w:hAnsi="Times New Roman"/>
          <w:i/>
        </w:rPr>
        <w:t>Мудренов</w:t>
      </w:r>
      <w:proofErr w:type="spellEnd"/>
      <w:r w:rsidRPr="00962A44">
        <w:rPr>
          <w:rFonts w:ascii="Times New Roman" w:hAnsi="Times New Roman"/>
          <w:i/>
        </w:rPr>
        <w:t xml:space="preserve"> П.А.</w:t>
      </w:r>
      <w:r w:rsidRPr="00962A44">
        <w:rPr>
          <w:rFonts w:ascii="Times New Roman" w:hAnsi="Times New Roman"/>
        </w:rPr>
        <w:t xml:space="preserve"> Методика определения фотографической разрешающей способности цифрового изображения / Инновационные технологии в кинематографе и образовании: IV Международная научно-практическая конференция, Москва, 26-29 сентября 2017 г.: Материалы и доклады / под общей редакцией О.Н. </w:t>
      </w:r>
      <w:proofErr w:type="spellStart"/>
      <w:r w:rsidRPr="00962A44">
        <w:rPr>
          <w:rFonts w:ascii="Times New Roman" w:hAnsi="Times New Roman"/>
        </w:rPr>
        <w:t>Раева</w:t>
      </w:r>
      <w:proofErr w:type="spellEnd"/>
      <w:r w:rsidRPr="00962A44">
        <w:rPr>
          <w:rFonts w:ascii="Times New Roman" w:hAnsi="Times New Roman"/>
        </w:rPr>
        <w:t>. М.: ВГИК, 2017. С. 86-98.</w:t>
      </w:r>
    </w:p>
    <w:p w:rsidR="008360C3" w:rsidRPr="00962A44" w:rsidRDefault="008360C3" w:rsidP="008360C3">
      <w:pPr>
        <w:tabs>
          <w:tab w:val="left" w:pos="1892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962A44">
        <w:rPr>
          <w:rFonts w:ascii="Times New Roman" w:hAnsi="Times New Roman"/>
          <w:color w:val="000000"/>
        </w:rPr>
        <w:t>9. Оптические приборы в машиностроении. Справочник. М.: Машиностроение, 1974. 238 с.</w:t>
      </w:r>
    </w:p>
    <w:p w:rsidR="008360C3" w:rsidRPr="00962A44" w:rsidRDefault="008360C3" w:rsidP="008360C3">
      <w:pPr>
        <w:tabs>
          <w:tab w:val="left" w:pos="1892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962A44">
        <w:rPr>
          <w:rFonts w:ascii="Times New Roman" w:hAnsi="Times New Roman"/>
          <w:color w:val="000000"/>
        </w:rPr>
        <w:t xml:space="preserve">10. </w:t>
      </w:r>
      <w:proofErr w:type="spellStart"/>
      <w:r w:rsidRPr="00962A44">
        <w:rPr>
          <w:rFonts w:ascii="Times New Roman" w:hAnsi="Times New Roman"/>
          <w:i/>
          <w:color w:val="000000"/>
        </w:rPr>
        <w:t>Перрен</w:t>
      </w:r>
      <w:proofErr w:type="spellEnd"/>
      <w:r w:rsidRPr="00962A44">
        <w:rPr>
          <w:rFonts w:ascii="Times New Roman" w:hAnsi="Times New Roman"/>
          <w:i/>
          <w:color w:val="000000"/>
        </w:rPr>
        <w:t xml:space="preserve"> Ф.</w:t>
      </w:r>
      <w:r w:rsidRPr="00962A44">
        <w:rPr>
          <w:rFonts w:ascii="Times New Roman" w:hAnsi="Times New Roman"/>
          <w:color w:val="000000"/>
        </w:rPr>
        <w:t xml:space="preserve"> Методы оценки фотографических систем / Успехи физических наук. 1962. Т. </w:t>
      </w:r>
      <w:r w:rsidRPr="00962A44">
        <w:rPr>
          <w:rFonts w:ascii="Times New Roman" w:hAnsi="Times New Roman"/>
          <w:color w:val="000000"/>
          <w:lang w:val="en-US"/>
        </w:rPr>
        <w:t>LXXVIII</w:t>
      </w:r>
      <w:r w:rsidRPr="00962A44">
        <w:rPr>
          <w:rFonts w:ascii="Times New Roman" w:hAnsi="Times New Roman"/>
          <w:color w:val="000000"/>
        </w:rPr>
        <w:t xml:space="preserve">. </w:t>
      </w:r>
      <w:proofErr w:type="spellStart"/>
      <w:r w:rsidRPr="00962A44">
        <w:rPr>
          <w:rFonts w:ascii="Times New Roman" w:hAnsi="Times New Roman"/>
          <w:color w:val="000000"/>
        </w:rPr>
        <w:t>Вып</w:t>
      </w:r>
      <w:proofErr w:type="spellEnd"/>
      <w:r w:rsidRPr="00962A44">
        <w:rPr>
          <w:rFonts w:ascii="Times New Roman" w:hAnsi="Times New Roman"/>
          <w:color w:val="000000"/>
        </w:rPr>
        <w:t>. 2. С. 307-344.</w:t>
      </w:r>
    </w:p>
    <w:p w:rsidR="008360C3" w:rsidRPr="00962A44" w:rsidRDefault="008360C3" w:rsidP="008360C3">
      <w:pPr>
        <w:tabs>
          <w:tab w:val="left" w:pos="1892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962A44">
        <w:rPr>
          <w:rFonts w:ascii="Times New Roman" w:hAnsi="Times New Roman"/>
          <w:color w:val="000000"/>
        </w:rPr>
        <w:t xml:space="preserve">11. Прикладная оптика: учебное пособие / под ред. Н.П. </w:t>
      </w:r>
      <w:proofErr w:type="spellStart"/>
      <w:r w:rsidRPr="00962A44">
        <w:rPr>
          <w:rFonts w:ascii="Times New Roman" w:hAnsi="Times New Roman"/>
          <w:color w:val="000000"/>
        </w:rPr>
        <w:t>Заказнова</w:t>
      </w:r>
      <w:proofErr w:type="spellEnd"/>
      <w:r w:rsidRPr="00962A44">
        <w:rPr>
          <w:rFonts w:ascii="Times New Roman" w:hAnsi="Times New Roman"/>
          <w:color w:val="000000"/>
        </w:rPr>
        <w:t>. 3-е изд. СПб.: Лань, 2009. 320 с.</w:t>
      </w:r>
    </w:p>
    <w:p w:rsidR="008360C3" w:rsidRPr="00962A44" w:rsidRDefault="008360C3" w:rsidP="008360C3">
      <w:pPr>
        <w:tabs>
          <w:tab w:val="left" w:pos="1892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962A44">
        <w:rPr>
          <w:rFonts w:ascii="Times New Roman" w:hAnsi="Times New Roman"/>
          <w:color w:val="000000"/>
        </w:rPr>
        <w:t xml:space="preserve">12. </w:t>
      </w:r>
      <w:proofErr w:type="spellStart"/>
      <w:r w:rsidRPr="00962A44">
        <w:rPr>
          <w:rFonts w:ascii="Times New Roman" w:hAnsi="Times New Roman"/>
          <w:i/>
          <w:color w:val="000000"/>
        </w:rPr>
        <w:t>Раев</w:t>
      </w:r>
      <w:proofErr w:type="spellEnd"/>
      <w:r w:rsidRPr="00962A44">
        <w:rPr>
          <w:rFonts w:ascii="Times New Roman" w:hAnsi="Times New Roman"/>
          <w:i/>
          <w:color w:val="000000"/>
        </w:rPr>
        <w:t xml:space="preserve"> О.Н.</w:t>
      </w:r>
      <w:r w:rsidRPr="00962A44">
        <w:rPr>
          <w:rFonts w:ascii="Times New Roman" w:hAnsi="Times New Roman"/>
          <w:color w:val="000000"/>
        </w:rPr>
        <w:t xml:space="preserve"> Преобразование оптического изображения с периодическим изменением освещённости в кадре матрицей фото- и киноаппарата / Мир техники кино. 2018. №3(12). С. 11-17.</w:t>
      </w:r>
    </w:p>
    <w:p w:rsidR="008360C3" w:rsidRPr="00962A44" w:rsidRDefault="008360C3" w:rsidP="008360C3">
      <w:pPr>
        <w:tabs>
          <w:tab w:val="left" w:pos="1892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962A44">
        <w:rPr>
          <w:rFonts w:ascii="Times New Roman" w:hAnsi="Times New Roman"/>
          <w:color w:val="000000"/>
        </w:rPr>
        <w:t xml:space="preserve">13. </w:t>
      </w:r>
      <w:proofErr w:type="spellStart"/>
      <w:r w:rsidRPr="00962A44">
        <w:rPr>
          <w:rFonts w:ascii="Times New Roman" w:hAnsi="Times New Roman"/>
          <w:i/>
          <w:color w:val="000000"/>
        </w:rPr>
        <w:t>Раев</w:t>
      </w:r>
      <w:proofErr w:type="spellEnd"/>
      <w:r w:rsidRPr="00962A44">
        <w:rPr>
          <w:rFonts w:ascii="Times New Roman" w:hAnsi="Times New Roman"/>
          <w:i/>
          <w:color w:val="000000"/>
        </w:rPr>
        <w:t xml:space="preserve"> О.Н.</w:t>
      </w:r>
      <w:r w:rsidRPr="00962A44">
        <w:rPr>
          <w:rFonts w:ascii="Times New Roman" w:hAnsi="Times New Roman"/>
          <w:color w:val="000000"/>
        </w:rPr>
        <w:t xml:space="preserve"> Разрешающая способность матриц фото- и киноаппаратов / Мир техники кино. 2018. № 2(12). С. 3-8.</w:t>
      </w:r>
    </w:p>
    <w:p w:rsidR="008360C3" w:rsidRPr="00962A44" w:rsidRDefault="008360C3" w:rsidP="008360C3">
      <w:pPr>
        <w:tabs>
          <w:tab w:val="left" w:pos="1892"/>
        </w:tabs>
        <w:spacing w:after="0" w:line="240" w:lineRule="auto"/>
        <w:jc w:val="both"/>
        <w:rPr>
          <w:rFonts w:ascii="Times New Roman" w:hAnsi="Times New Roman"/>
        </w:rPr>
      </w:pPr>
      <w:r w:rsidRPr="00962A44">
        <w:rPr>
          <w:rFonts w:ascii="Times New Roman" w:hAnsi="Times New Roman"/>
          <w:color w:val="000000"/>
        </w:rPr>
        <w:t xml:space="preserve">14. </w:t>
      </w:r>
      <w:proofErr w:type="spellStart"/>
      <w:r w:rsidRPr="00962A44">
        <w:rPr>
          <w:rFonts w:ascii="Times New Roman" w:hAnsi="Times New Roman"/>
          <w:i/>
        </w:rPr>
        <w:t>Раев</w:t>
      </w:r>
      <w:proofErr w:type="spellEnd"/>
      <w:r w:rsidRPr="00962A44">
        <w:rPr>
          <w:rFonts w:ascii="Times New Roman" w:hAnsi="Times New Roman"/>
          <w:i/>
        </w:rPr>
        <w:t xml:space="preserve"> О.Н.</w:t>
      </w:r>
      <w:r w:rsidRPr="00962A44">
        <w:rPr>
          <w:rFonts w:ascii="Times New Roman" w:hAnsi="Times New Roman"/>
        </w:rPr>
        <w:t xml:space="preserve"> Способы оценки пространственного сдвига киноплёнки в </w:t>
      </w:r>
      <w:proofErr w:type="spellStart"/>
      <w:r w:rsidRPr="00962A44">
        <w:rPr>
          <w:rFonts w:ascii="Times New Roman" w:hAnsi="Times New Roman"/>
        </w:rPr>
        <w:t>киносъёмочной</w:t>
      </w:r>
      <w:proofErr w:type="spellEnd"/>
      <w:r w:rsidRPr="00962A44">
        <w:rPr>
          <w:rFonts w:ascii="Times New Roman" w:hAnsi="Times New Roman"/>
        </w:rPr>
        <w:t xml:space="preserve"> аппаратуре. Обзорная информация / НИКФИ. </w:t>
      </w:r>
      <w:proofErr w:type="spellStart"/>
      <w:r w:rsidRPr="00962A44">
        <w:rPr>
          <w:rFonts w:ascii="Times New Roman" w:hAnsi="Times New Roman"/>
        </w:rPr>
        <w:t>Кинофототехника</w:t>
      </w:r>
      <w:proofErr w:type="spellEnd"/>
      <w:r w:rsidRPr="00962A44">
        <w:rPr>
          <w:rFonts w:ascii="Times New Roman" w:hAnsi="Times New Roman"/>
        </w:rPr>
        <w:t xml:space="preserve">. М., 1987. </w:t>
      </w:r>
      <w:proofErr w:type="spellStart"/>
      <w:r w:rsidRPr="00962A44">
        <w:rPr>
          <w:rFonts w:ascii="Times New Roman" w:hAnsi="Times New Roman"/>
        </w:rPr>
        <w:t>Вып</w:t>
      </w:r>
      <w:proofErr w:type="spellEnd"/>
      <w:r w:rsidRPr="00962A44">
        <w:rPr>
          <w:rFonts w:ascii="Times New Roman" w:hAnsi="Times New Roman"/>
        </w:rPr>
        <w:t>. 1(92). М.: НИКФИ, 1987. 47 с.</w:t>
      </w:r>
    </w:p>
    <w:p w:rsidR="00E63541" w:rsidRPr="008360C3" w:rsidRDefault="00E63541" w:rsidP="008360C3">
      <w:bookmarkStart w:id="0" w:name="_GoBack"/>
      <w:bookmarkEnd w:id="0"/>
    </w:p>
    <w:sectPr w:rsidR="00E63541" w:rsidRPr="0083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E36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17"/>
    <w:rsid w:val="000B1917"/>
    <w:rsid w:val="008360C3"/>
    <w:rsid w:val="00BA0E39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0E39"/>
    <w:rPr>
      <w:color w:val="0000FF" w:themeColor="hyperlink"/>
      <w:u w:val="single"/>
    </w:rPr>
  </w:style>
  <w:style w:type="paragraph" w:customStyle="1" w:styleId="a5">
    <w:name w:val="[Основной абзац]"/>
    <w:basedOn w:val="a"/>
    <w:uiPriority w:val="99"/>
    <w:rsid w:val="008360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6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0E39"/>
    <w:rPr>
      <w:color w:val="0000FF" w:themeColor="hyperlink"/>
      <w:u w:val="single"/>
    </w:rPr>
  </w:style>
  <w:style w:type="paragraph" w:customStyle="1" w:styleId="a5">
    <w:name w:val="[Основной абзац]"/>
    <w:basedOn w:val="a"/>
    <w:uiPriority w:val="99"/>
    <w:rsid w:val="008360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6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center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2019-01-19T12:32:00Z</dcterms:created>
  <dcterms:modified xsi:type="dcterms:W3CDTF">2019-01-19T12:32:00Z</dcterms:modified>
</cp:coreProperties>
</file>